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60"/>
      </w:tblGrid>
      <w:tr w:rsidR="00C2116C" w:rsidRPr="00C2116C" w:rsidTr="00C21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C2116C" w:rsidRPr="00C2116C" w:rsidRDefault="00C2116C" w:rsidP="00C21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BB0000"/>
                <w:sz w:val="27"/>
                <w:szCs w:val="27"/>
              </w:rPr>
              <w:t>ბრძანება #01-2/ნ - </w:t>
            </w:r>
            <w:r w:rsidRPr="00C2116C">
              <w:rPr>
                <w:rFonts w:ascii="Sylfaen" w:eastAsia="Times New Roman" w:hAnsi="Sylfaen" w:cs="Times New Roman"/>
                <w:b/>
                <w:bCs/>
                <w:color w:val="BB0000"/>
                <w:sz w:val="27"/>
                <w:szCs w:val="27"/>
              </w:rPr>
              <w:t>"რეზიდენტურის ალტერნატიულ დიპლომისშემდგომ განათლებაში (პროფესიულ მზადებაში) მონაწილეობის, მისი წარმართვის და შეფასების წესისა და იმ სამედიცინო დაწესებულებების ან/და სასწავლებლების აკრედიტაციის კრიტერიუმების და წესის დამტკიცების შესახებ, რომლებშიც შესაძლებელია დიპლომისშემდგომი განათლების (პროფესიული მზადების) კურსის გავლა" საქართველოს შრომის, ჯანმრთელობისა და სოციალური დაცვის მინისტრის 2009 წლის 8 აპრილის N135/ნ ბრძანებაში ცვლილების შეტანის შესახებ</w:t>
            </w:r>
          </w:p>
        </w:tc>
      </w:tr>
      <w:tr w:rsidR="00C2116C" w:rsidRPr="00C2116C" w:rsidTr="00C2116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C2116C" w:rsidRPr="00C211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39"/>
                    <w:gridCol w:w="4376"/>
                    <w:gridCol w:w="275"/>
                  </w:tblGrid>
                  <w:tr w:rsidR="00C2116C" w:rsidRPr="00C2116C">
                    <w:trPr>
                      <w:gridAfter w:val="1"/>
                      <w:wAfter w:w="780" w:type="dxa"/>
                      <w:tblCellSpacing w:w="0" w:type="dxa"/>
                    </w:trPr>
                    <w:tc>
                      <w:tcPr>
                        <w:tcW w:w="10470" w:type="dxa"/>
                        <w:vAlign w:val="bottom"/>
                        <w:hideMark/>
                      </w:tcPr>
                      <w:p w:rsidR="00C2116C" w:rsidRPr="00C2116C" w:rsidRDefault="00C2116C" w:rsidP="00C21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C211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C2116C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მიღებულია</w:t>
                        </w:r>
                        <w:r w:rsidRPr="00C211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- 10/01/2014 </w:t>
                        </w:r>
                      </w:p>
                    </w:tc>
                    <w:tc>
                      <w:tcPr>
                        <w:tcW w:w="10485" w:type="dxa"/>
                        <w:vAlign w:val="bottom"/>
                        <w:hideMark/>
                      </w:tcPr>
                      <w:p w:rsidR="00C2116C" w:rsidRPr="00C2116C" w:rsidRDefault="00C2116C" w:rsidP="00C211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C211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C2116C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ძალაშია</w:t>
                        </w:r>
                        <w:r w:rsidRPr="00C2116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- 10/01/2014 </w:t>
                        </w:r>
                      </w:p>
                    </w:tc>
                  </w:tr>
                  <w:tr w:rsidR="00C2116C" w:rsidRPr="00C2116C">
                    <w:trPr>
                      <w:tblCellSpacing w:w="0" w:type="dxa"/>
                    </w:trPr>
                    <w:tc>
                      <w:tcPr>
                        <w:tcW w:w="21015" w:type="dxa"/>
                        <w:gridSpan w:val="3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C2116C" w:rsidRPr="00C2116C" w:rsidRDefault="00C2116C" w:rsidP="00C211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C2116C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თქვენ</w:t>
                        </w:r>
                        <w:r w:rsidRPr="00C211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C2116C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უყურებთ</w:t>
                        </w:r>
                        <w:r w:rsidRPr="00C211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C2116C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დოკუმენტის</w:t>
                        </w:r>
                        <w:r w:rsidRPr="00C211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C2116C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მხოლოდ</w:t>
                        </w:r>
                        <w:r w:rsidRPr="00C211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C2116C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პირველად</w:t>
                        </w:r>
                        <w:r w:rsidRPr="00C211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C2116C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სახეს</w:t>
                        </w:r>
                      </w:p>
                    </w:tc>
                  </w:tr>
                </w:tbl>
                <w:p w:rsidR="00C2116C" w:rsidRPr="00C2116C" w:rsidRDefault="00C2116C" w:rsidP="00C21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116C" w:rsidRPr="00C2116C" w:rsidRDefault="00C2116C" w:rsidP="00C2116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</w:tr>
      <w:tr w:rsidR="00C2116C" w:rsidRPr="00C2116C" w:rsidTr="00C2116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C2116C" w:rsidRPr="00C211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116C" w:rsidRPr="00C2116C" w:rsidRDefault="00C2116C" w:rsidP="00C21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16C">
                    <w:rPr>
                      <w:rFonts w:ascii="Sylfaen" w:eastAsia="Times New Roman" w:hAnsi="Sylfaen" w:cs="Sylfaen"/>
                      <w:b/>
                      <w:bCs/>
                      <w:sz w:val="20"/>
                      <w:szCs w:val="20"/>
                    </w:rPr>
                    <w:t>მიმღები</w:t>
                  </w:r>
                  <w:r w:rsidRPr="00C2116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:</w:t>
                  </w:r>
                  <w:r w:rsidRPr="00C2116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  </w:t>
                  </w:r>
                  <w:r w:rsidRPr="00C2116C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შრომის</w:t>
                  </w:r>
                  <w:r w:rsidRPr="00C2116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C2116C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ჯანმრთელობისა</w:t>
                  </w:r>
                  <w:r w:rsidRPr="00C2116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2116C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</w:t>
                  </w:r>
                  <w:r w:rsidRPr="00C2116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2116C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სოციალური</w:t>
                  </w:r>
                  <w:r w:rsidRPr="00C2116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2116C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დაცვის</w:t>
                  </w:r>
                  <w:r w:rsidRPr="00C2116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2116C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სამინისტრო</w:t>
                  </w:r>
                </w:p>
              </w:tc>
            </w:tr>
          </w:tbl>
          <w:p w:rsidR="00C2116C" w:rsidRPr="00C2116C" w:rsidRDefault="00C2116C" w:rsidP="00C2116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</w:tr>
      <w:tr w:rsidR="00C2116C" w:rsidRPr="00C2116C" w:rsidTr="00C21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"ნორმატიული აქტების შესახებ" საქართველოს კანონის მე-20 მუხლის მე-4 პუნქტის შესაბამისად, ვბრძანებ: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მუხლი 1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"რეზიდენტურის ალტერნატიულ დიპლომისშემდგომ განათლებაში (პროფესიულ მზადებაში) მონაწილეობის, მისი წარმართვის და შეფასების წესისა და იმ სამედიცინო დაწესებულებების ან/და სასწავლებლების აკრედიტაციის კრიტერიუმების და წესის დამტკიცების შესახებ, რომლებშიც შესაძლებელია დიპლომისშემდგომი განათლების (პროფესიული მზადების) კურსის გავლა" საქართველოს შრომის, ჯანმრთელობისა და სოციალური დაცვის მინისტრის 2009 წლის 8 აპრილის N135/ნ ბრძანების (სსმ III, 10.04.2009 N45 მუხ. 509) პირველი პუნქტის "ბ" ქვეპუნქტით დამტკიცებულ დანართ 2-ში (იმ სამედიცინო დაწესებულებების ან/და სასწავლებლების აკრედიტაციის კრიტერიუმები და წესი, რომლებშიც შესაძლებელია დიპლომისშემდგომი განათლების (პროფესიული მზადების) კურსის გავლა) შეტანილ იქნეს შემდეგი ცვლილება: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1. </w:t>
            </w:r>
            <w:hyperlink r:id="rId4" w:history="1">
              <w:r w:rsidRPr="00C2116C">
                <w:rPr>
                  <w:rFonts w:ascii="Sylfaen" w:eastAsia="Times New Roman" w:hAnsi="Sylfaen" w:cs="Times New Roman"/>
                  <w:color w:val="800080"/>
                  <w:sz w:val="24"/>
                  <w:szCs w:val="24"/>
                </w:rPr>
                <w:t>მე-2 მუხლის</w:t>
              </w:r>
            </w:hyperlink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ა) პირველი პუნქტი ჩამოყალიბდეს შემდეგი რედაქციით: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"1. დაწესებულებების/სასწავლებლების აკრედიტაცია შესაძლებელია, განხორციელდეს კონკრეტული საექიმო სპეციალობ(ებ)ის დიპლომისშემდგომი განათლების (პროფესიული მზადების)/სარეზიდენტო პროგრამ(ებ)ის ან/და მოდულ(ებ)ის ფარგლებში, ასევე კონკრეტული საექიმო სპეციალობ(ებ)ის: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ა) მომიჯნავე საექიმო სპეციალობ(ებ)ისათვის დადგენილი (გადამზადების) კურსის ფარგლებში;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ბ) </w:t>
            </w:r>
            <w:proofErr w:type="gramStart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მომიჯნავე</w:t>
            </w:r>
            <w:proofErr w:type="gramEnd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საექიმო სპეციალობ(ებ)ისათვის საერთო (საბაზისო) და შესაბამის საექიმო სპეციალობაში/სპეციალობებში შემდგომი მზადების კურსის ფარგლებში.";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>ბ) 1' პუნქტი ამოღებულ იქნეს;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გ) მე-6 პუნქტი ამოღებულ იქნეს;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დ) მე-7 პუნქტი ჩამოყალიბდეს შემდეგი რედაქციით: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"7. აფილირებულ დაწესებულებას/სასწავლებელს, უფლება აქვს საბჭოსთან შეთანხმებით: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ა) სათანადო სიმძლავრეების არსებობის შემთხვევაში, მოიპოვოს აკრედიტაცია იგივე სარეზიდენტო პროგრამის განხორციელების მიზნით;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ბ) გახდეს სხვა აკრედიტებული დაწესებულების/სასწავლებლის კონტრაქტორი იგივე პროგრამის მოდულ(ებ)ის ფარგლებში, მოდულ(ებ)ის მიმდინარეობის ვადებისა და კვოტის გათვალისწინებით;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გ) </w:t>
            </w:r>
            <w:proofErr w:type="gramStart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მოიპოვოს</w:t>
            </w:r>
            <w:proofErr w:type="gramEnd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აკრედიტაცია იგივე პროგრამის ცალკეული მოდულ(ებ)ის განხორციელების მიზნით, მოდულ(ებ)ის მიმდინარეობის ვადებისა და კვოტის გათვალისწინებით.".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2. </w:t>
            </w:r>
            <w:hyperlink r:id="rId5" w:history="1">
              <w:r w:rsidRPr="00C2116C">
                <w:rPr>
                  <w:rFonts w:ascii="Sylfaen" w:eastAsia="Times New Roman" w:hAnsi="Sylfaen" w:cs="Times New Roman"/>
                  <w:color w:val="800080"/>
                  <w:sz w:val="24"/>
                  <w:szCs w:val="24"/>
                </w:rPr>
                <w:t>მე-6 მუხლის</w:t>
              </w:r>
            </w:hyperlink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ა) პირველი პუნქტი ჩამოყალიბდეს შემდეგი რედაქციით: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"1. რეზიდენტთა/მაძიებელთა რაოდენობის განსაზღვრა გულისხმობს დაწესებულებისათვის/ სასწავლებლისათვის მათი მაქსიმალური რაოდენობის - ლიმიტის (კვოტის) განსაზღვრას, რომლის ერთდროულად მზადების უფლება აქვს დაწესებულებას / სასწავლებელს: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ა) იმ სარეზიდენტო პროგრამის (მ.შ. მომიჯნავე საექიმო სპეციალობებისათვის დადგენილი (გადამზადების) კურსის, მომიჯნავე საექიმო სპეციალობებისათვის საერთო (საბაზისო) და შესაბამის საექიმო სპეციალობებში შემდგომი მზადების კურსის) ფარგლებში, რომელზედაც უნდა მოიპოვოს აკრედიტაცია, პროგრამის (კურსის) ხანგრძლივობის ვადებში;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ბ) </w:t>
            </w:r>
            <w:proofErr w:type="gramStart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იმ</w:t>
            </w:r>
            <w:proofErr w:type="gramEnd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მოდულ(ებ)ის ფარგლებში, რომელზედაც უნდა მოიპოვოს აკრედიტაცია მოდულის ხანგრძლივობის ვადებში.";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ბ) 3' პუნქტის შემდეგ დაემატოს შემდეგი შინაარსის 3'2 პუნქტი: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"3'2. სარეზიდენტო პროგრამის ფარგლებში, აკრედიტაციისას, დამატებით განისაზღვრება რეზიდენტთა/მაძიებელთა მაქსიმალური რაოდენობა - ლიმიტი (კვოტა) პროგრამის შესაბამისი </w:t>
            </w:r>
            <w:proofErr w:type="gramStart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მოდულ(</w:t>
            </w:r>
            <w:proofErr w:type="gramEnd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ებ)ის ფარგლებში.".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3. მე-11 მუხლის შემდეგ დაემატოს შემდეგი შინაარსის </w:t>
            </w:r>
            <w:hyperlink r:id="rId6" w:history="1">
              <w:r w:rsidRPr="00C2116C">
                <w:rPr>
                  <w:rFonts w:ascii="Sylfaen" w:eastAsia="Times New Roman" w:hAnsi="Sylfaen" w:cs="Times New Roman"/>
                  <w:color w:val="800080"/>
                  <w:sz w:val="24"/>
                  <w:szCs w:val="24"/>
                </w:rPr>
                <w:t>მე-12 მუხლი</w:t>
              </w:r>
            </w:hyperlink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</w:t>
            </w:r>
            <w:proofErr w:type="gramStart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მუხლი</w:t>
            </w:r>
            <w:proofErr w:type="gramEnd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12. გარდამავალი დებულებები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1. აკრედიტებულ სამედიცინო დაწესებულებებში/სასწავლებლებში რეზიდენტთა/მაძიებელთა ახალი ნაკადის მზადება 2013 წლის 19 დეკემბრის შემდეგ განხორციელდეს 2013 წლის 19 დეკემბრის შემდგომ აკრედიტებული დიპლომისშემდგომი განათლების (პროფესიული მზადების)/სარეზიდენტო პროგრამ(ებ)ის შესაბამისად და იმ ლიმიტის (კვოტის) ფარგლებში, რომელიც მათ მიენიჭათ 2013 წლის 20 დეკემბრის ჩათვლით.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 xml:space="preserve">2. 2013 წლის 19 დეკემბრის შემდგომ აკრედიტებული დიპლომისშემდგომი განათლების (პროფესიული მზადების)/სარეზიდენტო პროგრამ(ებ)ით მზადების დაწყებამდე აკრედიტებული დაწესებულება/სასწავლებელი ვალდებულია, მოიპოვოს აკრედიტაცია მხოლოდ იმ მოდულ(ებ)ის ფარგლებში, რომელიც დაემატა ხსენებულ პროგრამას ან რომელმაც განიცადა შინაარსობრივი ცვლილება. </w:t>
            </w:r>
            <w:proofErr w:type="gramStart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აღნიშნულ</w:t>
            </w:r>
            <w:proofErr w:type="gramEnd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შემთხვევაში აკრედიტაცია შესაძლებელია განხორციელდეს ეტაპობრივად, სტომატოლოგიური სპეციალობების დიპლომისშემდგომი განათლების (პროფესიული მზადების)/სარეზიდენტო პროგრამების ფარგლებში - სააკრედიტაციო ვიზიტის გარეშე, შესაბამისი ინფორმაციის გამოთხოვის და საბჭოს გადაწყვეტილების საფუძველზე. </w:t>
            </w:r>
            <w:proofErr w:type="gramStart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ამასთან</w:t>
            </w:r>
            <w:proofErr w:type="gramEnd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, დაწესებულების/სასწავლებლის მოდულების ფარგლებში დამატებითი აკრედიტაციის განხორციელებისას შესაძლებელია, საბჭოსთან შეთანხმებით, ლიმიტის (კვოტის) კორექტირება პროგრამაში განხორციელებული ცვლილებების შესაბამისად.".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4. </w:t>
            </w:r>
            <w:hyperlink r:id="rId7" w:history="1">
              <w:proofErr w:type="gramStart"/>
              <w:r w:rsidRPr="00C2116C">
                <w:rPr>
                  <w:rFonts w:ascii="Sylfaen" w:eastAsia="Times New Roman" w:hAnsi="Sylfaen" w:cs="Times New Roman"/>
                  <w:color w:val="800080"/>
                  <w:sz w:val="24"/>
                  <w:szCs w:val="24"/>
                </w:rPr>
                <w:t>დანართი</w:t>
              </w:r>
              <w:proofErr w:type="gramEnd"/>
              <w:r w:rsidRPr="00C2116C">
                <w:rPr>
                  <w:rFonts w:ascii="Sylfaen" w:eastAsia="Times New Roman" w:hAnsi="Sylfaen" w:cs="Times New Roman"/>
                  <w:color w:val="800080"/>
                  <w:sz w:val="24"/>
                  <w:szCs w:val="24"/>
                </w:rPr>
                <w:t xml:space="preserve"> 2.1-ის</w:t>
              </w:r>
            </w:hyperlink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ცხრილი II (კლინიკური რესურსი) ჩამოყალიბდეს თანდართული რედაქციით.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5. </w:t>
            </w:r>
            <w:hyperlink r:id="rId8" w:history="1">
              <w:r w:rsidRPr="00C2116C">
                <w:rPr>
                  <w:rFonts w:ascii="Sylfaen" w:eastAsia="Times New Roman" w:hAnsi="Sylfaen" w:cs="Times New Roman"/>
                  <w:color w:val="800080"/>
                  <w:sz w:val="24"/>
                  <w:szCs w:val="24"/>
                </w:rPr>
                <w:t>დანართი 2.2-ის</w:t>
              </w:r>
            </w:hyperlink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(აკრედიტაციის კრიტერიუმები):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ა) მე-2 პუნქტის "ბ", "გ" და "დ" ქვეპუნქტები ჩამოყალიბდეს შემდეგი რედაქციით: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"ბ) თერაპიული პროფილი - საშუალოდ ერთი რეზიდენტი/მაძიებელი წელიწადში 1 000 ვიზიტზე (მ.შ. შესაბამისი გადაუდებელი სამედიცინო დახმარების (EMERGENCY) მიმართვიანობის რაოდენობა);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გ) ქირურგიული პროფილი - საშუალოდ ერთი რეზიდენტი/მაძიებელი წელიწადში 800 ვიზიტზე (მ.შ. შესაბამისი გადაუდებელი სამედიცინო დახმარების (EMERGENCY) მიმართვიანობის რაოდენობა);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დ) პედიატრიული პროფილი - საშუალოდ ერთი რეზიდენტი/მაძიებელი წელიწადში 1 000 ვიზიტზე (მ.შ. შესაბამისი გადაუდებელი სამედიცინო დახმარების (EMERGENCY) მიმართვიანობის რაოდენობა);";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ბ) მე-4 პუნქტის "თ" ქვეპუნქტი ჩამოყალიბდეს შემდეგი რედაქციით: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"თ) ანესთეზიოლოგია-რეანიმაციული პროფილი - საშუალოდ ერთი რეზიდენტი/მაძიებელი წელიწადში ზოგადი და რეგიონული (სპინალური, პერიდურული და წნულოვანი) გაუტკივარებით ჩატარებულ არანაკლებ 70 ოპერაციაზე.</w:t>
            </w:r>
            <w:proofErr w:type="gramStart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";</w:t>
            </w:r>
            <w:proofErr w:type="gramEnd"/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გ) 4' პუნქტს დაემატოს შემდეგი შინაარსის "ე" ქვეპუნქტი: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"ე) ანესთეზიოლოგია-რეანიმაციული პროფილის შემთხვევაში - მხოლოდ ამ დანართის მე-4 პუნქტით განსაზღვრულ კრიტერიუმებს.</w:t>
            </w:r>
            <w:proofErr w:type="gramStart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".</w:t>
            </w:r>
            <w:proofErr w:type="gramEnd"/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მუხლი 2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gramStart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ბრძანება</w:t>
            </w:r>
            <w:proofErr w:type="gramEnd"/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ამოქმედდეს გამოქვეყნებისთანავე.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საქართველოს შრომის, ჯანმრთელობისა და სოციალური დაცვის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>მინისტრი დავით სერგეენკო</w:t>
            </w:r>
          </w:p>
        </w:tc>
      </w:tr>
      <w:tr w:rsidR="00C2116C" w:rsidRPr="00C2116C" w:rsidTr="00C2116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C2116C" w:rsidRPr="00C211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"/>
                    <w:gridCol w:w="8879"/>
                  </w:tblGrid>
                  <w:tr w:rsidR="00C2116C" w:rsidRPr="00C2116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116C" w:rsidRPr="00C2116C" w:rsidRDefault="00C2116C" w:rsidP="00C21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2116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>
                              <wp:extent cx="104775" cy="104775"/>
                              <wp:effectExtent l="0" t="0" r="9525" b="9525"/>
                              <wp:docPr id="1" name="Picture 1" descr="http://www.gsscode.ge/GSSCode/image.temp/Unchange.im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gsscode.ge/GSSCode/image.temp/Unchange.im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C2116C" w:rsidRPr="00C2116C" w:rsidRDefault="001D6D41" w:rsidP="00C21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" w:history="1">
                          <w:r w:rsidR="00C2116C" w:rsidRPr="00C2116C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</w:rPr>
                            <w:t> </w:t>
                          </w:r>
                          <w:proofErr w:type="gramStart"/>
                          <w:r w:rsidR="00C2116C" w:rsidRPr="00C2116C">
                            <w:rPr>
                              <w:rFonts w:ascii="Sylfaen" w:eastAsia="Times New Roman" w:hAnsi="Sylfaen" w:cs="Sylfaen"/>
                              <w:color w:val="800080"/>
                              <w:sz w:val="24"/>
                              <w:szCs w:val="24"/>
                            </w:rPr>
                            <w:t>დანართი</w:t>
                          </w:r>
                          <w:proofErr w:type="gramEnd"/>
                          <w:r w:rsidR="00C2116C" w:rsidRPr="00C2116C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</w:rPr>
                            <w:t xml:space="preserve"> - II. </w:t>
                          </w:r>
                          <w:r w:rsidR="00C2116C" w:rsidRPr="00C2116C">
                            <w:rPr>
                              <w:rFonts w:ascii="Sylfaen" w:eastAsia="Times New Roman" w:hAnsi="Sylfaen" w:cs="Sylfaen"/>
                              <w:color w:val="800080"/>
                              <w:sz w:val="24"/>
                              <w:szCs w:val="24"/>
                            </w:rPr>
                            <w:t>კლინიკური</w:t>
                          </w:r>
                          <w:r w:rsidR="00C2116C" w:rsidRPr="00C2116C">
                            <w:rPr>
                              <w:rFonts w:ascii="Times New Roman" w:eastAsia="Times New Roman" w:hAnsi="Times New Roman" w:cs="Times New Roman"/>
                              <w:color w:val="8000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C2116C" w:rsidRPr="00C2116C">
                            <w:rPr>
                              <w:rFonts w:ascii="Sylfaen" w:eastAsia="Times New Roman" w:hAnsi="Sylfaen" w:cs="Sylfaen"/>
                              <w:color w:val="800080"/>
                              <w:sz w:val="24"/>
                              <w:szCs w:val="24"/>
                            </w:rPr>
                            <w:t>რესურსი</w:t>
                          </w:r>
                        </w:hyperlink>
                      </w:p>
                    </w:tc>
                  </w:tr>
                </w:tbl>
                <w:p w:rsidR="00C2116C" w:rsidRPr="00C2116C" w:rsidRDefault="00C2116C" w:rsidP="00C21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116C" w:rsidRPr="00C2116C" w:rsidRDefault="00C2116C" w:rsidP="00C2116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</w:tr>
      <w:tr w:rsidR="00C2116C" w:rsidRPr="00C2116C" w:rsidTr="00C21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გამოქვეყნების წყარო: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მაცნეს ვებ პორტალი</w:t>
            </w:r>
          </w:p>
          <w:p w:rsidR="00C2116C" w:rsidRPr="00C2116C" w:rsidRDefault="00C2116C" w:rsidP="00C2116C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C2116C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10.01.2014</w:t>
            </w: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მუხლი #2 - აკრედიტაციის ჩატარების პრინციპები</w:t>
            </w: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1D6D41" w:rsidRPr="001D6D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7"/>
                    <w:gridCol w:w="2995"/>
                    <w:gridCol w:w="3028"/>
                  </w:tblGrid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7080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მიღებულია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- 08/04/2009 </w:t>
                        </w:r>
                      </w:p>
                    </w:tc>
                    <w:tc>
                      <w:tcPr>
                        <w:tcW w:w="7080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ძალაშია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- 10/04/2009 </w:t>
                        </w:r>
                      </w:p>
                    </w:tc>
                    <w:tc>
                      <w:tcPr>
                        <w:tcW w:w="7095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გაუქმდა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- 29/06/2009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1345" w:type="dxa"/>
                        <w:gridSpan w:val="3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თქვენ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უყურებთ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დოკუმენტის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მხოლოდ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პირველად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სახეს</w:t>
                        </w:r>
                      </w:p>
                    </w:tc>
                  </w:tr>
                </w:tbl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1. დაწესებულებების/სასწავლებლის აკრედიტაცია ხორციელდება კონკრეტული სარეზიდენტო პროგრამის/პროგრამების ფარგლებში.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აკრედიტაციის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მაძიებელი დაწესებულება/სასწავლებელი უნდა უზრუნველყოფდეს კონკრეტული სარეზიდენტო პროგრამით გათვალისწინებული მოდულების სულ მცირე 1/2-ის საკუთარ ბაზებზე გატარებას (აღნიშნული არ ეხება უმაღლეს სასწავლებელს).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აფილირებული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დაწესებულება, რომელთანაც დიპლომისშემდგომი მზადების განხორციელების მიზნით ხელშეკრულება აქვს დადებული დაწესებულებას/სასწავლებელს, უნდა უზრუნველყოფდეს სულ მცირე 1 მოდულის ფარგლებში სულ მცირე 1 რეზიდენტის/მაძიებლის მზადებას მოდულის ხანგრძლივობის ვადაში.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4. დაწესებულების/სასწავლებლის აკრედიტაცია მოიცავს სარეზიდენტო პროგრამის თითოეული მოდულის განხორციელებაში მონაწილე დაწესებულებების/სასწავლებლების შესაძლებლობების შეფასებას და ამ წესით განსაზღვრულ კრიტერიუმებთან შესაბამისობის დადგენას.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5. დაწესებულება/სასწავლებელი აკრედიტებულად ითვლება იმ შემთხვევაში, თუ ის/მისი კლინიკური ბაზა ან/და მასთან აფილირებული დაწესებულებები აკმაყოფილებენ ამ წესით განსაზღვრულ კრიტერიუმებს.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6.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აფილირებულ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დაწესებულებას/სასწავლებელს უფლება არა აქვს, იგივე პროგრამის ფარგლებში მოიპოვოს აკრედიტაცია დამოუკიდებლად.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7.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საბჭოსთან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შეთანხმებით, აფილირებულ დაწესებულებას/სასწავლებელს უფლება აქვს გახდეს სხვა აკრედიტებული დაწესებულების/სასწავლებლის კონტრაქტორი, მოდულის მიმდინარეობის ვადებისა და კვოტის გათვალისწინებით.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8.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კონკრეტული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სარეზიდენტო პროგრამის ფარგლებში აკრედიტებულ დაწესებულებას/სასწავლებელს არ შეიძლება ჰქონდეს გაფორმებული ხელშეკრულება იგივე პროგრამის ფარგლებში აკრედიტებულ სხვა დაწესებულებასთან/სასწავლებელთან.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აღნიშნული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არ ეხება თეორიულ მოდულებს.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>9. დაწესებულება/სასწავლებელი ვალდებულია, ხელი შეუწყოს აკრედიტაციის პროცესს, წარადგინოს აკრედიტაციის მიზნებისათვის საჭირო დოკუმენტაცია.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10.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საბჭო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უზრუნველყოფს დაწესებულების/სასწავლებლის აკრედიტაციის პროცესის გამჭვირვალობასა და აკრედიტაციის პროცესის მონიტორინგს.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11.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თუ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სარეზიდენტო მზადების დასრულების შემდგომ კონკრეტული აკრედიტრებული დაწესებულების/სასწავლებლის მაძიებელთა 1/2 სახელმწიფო სასერტიფიკაციო გამოცდაზე დაიმსახურებს უარყოფით შეფასებას, მაშინ საბჭო უფლებამოსილია, მიიღოს გადაწყვეტილება აკრედიტაციის საკითხის გადახედვის შესახებ.</w:t>
            </w: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>მუხლი #6 - დაწესებულებისათვის რეზიდენტთა/მაძიებელთა ადგილების რაოდენობის (ლიმიტი/კვოტა) განსაზღვრა</w:t>
            </w: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1D6D41" w:rsidRPr="001D6D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7"/>
                    <w:gridCol w:w="2995"/>
                    <w:gridCol w:w="3028"/>
                  </w:tblGrid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7080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მიღებულია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- 08/04/2009 </w:t>
                        </w:r>
                      </w:p>
                    </w:tc>
                    <w:tc>
                      <w:tcPr>
                        <w:tcW w:w="7080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ძალაშია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- 10/04/2009 </w:t>
                        </w:r>
                      </w:p>
                    </w:tc>
                    <w:tc>
                      <w:tcPr>
                        <w:tcW w:w="7095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გაუქმდა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- 29/06/2009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1345" w:type="dxa"/>
                        <w:gridSpan w:val="3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თქვენ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უყურებთ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დოკუმენტის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მხოლოდ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პირველად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სახეს</w:t>
                        </w:r>
                      </w:p>
                    </w:tc>
                  </w:tr>
                </w:tbl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1. რეზიდენტთა/მაძიებელთა ადგილების განსაზღვრა გულისხმობს დაწესებულებისათვის/სასწავლებლისათვის რეზიდენტთა/მაძიებელთა მაქსიმალური რაოდენობის - ლიმიტის (კვოტის) განსაზღვრას, რომლის ერთდროულად გატარების უფლება აქვს დაწესებულებას/სასწავლებელს ერთი წლის განმავლობაში იმ პროგრამის ფარგლებში, რომელზედაც უნდა მოიპოვოს აკრედიტაცია.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2. რეზიდენტთა/მაძიებელთა ლიმიტი (კვოტა) განისაზღვრება დაწესებულებისათვის: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ა) აკრედიტაციის მინიჭებისას;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ბ)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რეზიდენტთა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/ მაძიებელთა ლიმიტის (კვოტის) ცვლილების შემთხვევაში.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ამ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მუხლის მე-2 პუნქტის "ბ" ქვეპუნქტით გათვალისწინებულ რეზიდენტთა/მაძიებელთა ლიმიტი (კვოტა) განისაზღვრება დაწესებულების/სასწავლებლის მიერ წარმოდგენილი დამატებითი ინფორმაციის და სააგენტოს თანამშრომელთა მიერ მონაცემების ადგილზე შესწავლის საფუძველზე.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4.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საბჭოს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ინიციატივით, დაწესებულების/სასწავლებლის რეზიდენტთა/მაძიებელთა ადგილების რაოდენობა შეიძლება შეიცვალოს მხოლოდ ამ წესის შესაბამისად, დაწესებულების შესაბამისი შემოწმების შედეგად და სააგენტოს ინფორმაციის საფუძველზე.</w:t>
            </w: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მუხლი #12 - გარდამავალი დებულებები</w:t>
            </w: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1D6D41" w:rsidRPr="001D6D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4"/>
                    <w:gridCol w:w="4425"/>
                    <w:gridCol w:w="171"/>
                  </w:tblGrid>
                  <w:tr w:rsidR="001D6D41" w:rsidRPr="001D6D41">
                    <w:trPr>
                      <w:gridAfter w:val="1"/>
                      <w:wAfter w:w="480" w:type="dxa"/>
                      <w:tblCellSpacing w:w="0" w:type="dxa"/>
                    </w:trPr>
                    <w:tc>
                      <w:tcPr>
                        <w:tcW w:w="10590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მიღებულია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- 10/01/2014 </w:t>
                        </w:r>
                      </w:p>
                    </w:tc>
                    <w:tc>
                      <w:tcPr>
                        <w:tcW w:w="10590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ძალაშია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- 10/01/2014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1240" w:type="dxa"/>
                        <w:gridSpan w:val="3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თქვენ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უყურებთ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დოკუმენტის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მხოლოდ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პირველად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სახეს</w:t>
                        </w:r>
                      </w:p>
                    </w:tc>
                  </w:tr>
                </w:tbl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>1. აკრედიტებულ სამედიცინო დაწესებულებებში/სასწავლებლებში რეზიდენტთა/მაძიებელთა ახალი ნაკადის მზადება 2013 წლის 19 დეკემბრის შემდეგ განხორციელდეს 2013 წლის 19 დეკემბრის შემდგომ აკრედიტებული დიპლომისშემდგომი განათლების (პროფესიული მზადების)/სარეზიდენტო პროგრამ(ებ)ის შესაბამისად და იმ ლიმიტის (კვოტის) ფარგლებში, რომელიც მათ მიენიჭათ 2013 წლის 20 დეკემბრის ჩათვლით.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2. 2013 წლის 19 დეკემბრის შემდგომ აკრედიტებული დიპლომისშემდგომი განათლების (პროფესიული მზადების)/სარეზიდენტო პროგრამ(ებ)ით მზადების დაწყებამდე აკრედიტებული დაწესებულება/სასწავლებელი ვალდებულია, მოიპოვოს აკრედიტაცია მხოლოდ იმ მოდულ(ებ)ის ფარგლებში, რომელიც დაემატა ხსენებულ პროგრამას ან რომელმაც განიცადა შინაარსობრივი ცვლილება.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აღნიშნულ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შემთხვევაში აკრედიტაცია შესაძლებელია განხორციელდეს ეტაპობრივად, სტომატოლოგიური სპეციალობების დიპლომისშემდგომი განათლების (პროფესიული მზადების)/სარეზიდენტო პროგრამების ფარგლებში - სააკრედიტაციო ვიზიტის გარეშე, შესაბამისი ინფორმაციის გამოთხოვის და საბჭოს გადაწყვეტილების საფუძველზე.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ამასთან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, დაწესებულების/სასწავლებლის მოდულების ფარგლებში დამატებითი აკრედიტაციის განხორციელებისას შესაძლებელია, საბჭოსთან შეთანხმებით, ლიმიტის (კვოტის) კორექტირება პროგრამაში განხორციელებული ცვლილებების შესაბამისად.</w:t>
            </w: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დანართი #2.1 - სამედიცინო დაწესებულებებისა ან/და სასწავლებლების აკრედიტაციის თვითშეფასების კითხვარი</w:t>
            </w: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1D6D41" w:rsidRPr="001D6D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7"/>
                    <w:gridCol w:w="2995"/>
                    <w:gridCol w:w="3028"/>
                  </w:tblGrid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7080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მიღებულია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- 08/04/2009 </w:t>
                        </w:r>
                      </w:p>
                    </w:tc>
                    <w:tc>
                      <w:tcPr>
                        <w:tcW w:w="7080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ძალაშია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- 10/04/2009 </w:t>
                        </w:r>
                      </w:p>
                    </w:tc>
                    <w:tc>
                      <w:tcPr>
                        <w:tcW w:w="7095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გაუქმდა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- 29/06/2009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1345" w:type="dxa"/>
                        <w:gridSpan w:val="3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თქვენ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უყურებთ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დოკუმენტის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მხოლოდ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პირველად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სახეს</w:t>
                        </w:r>
                      </w:p>
                    </w:tc>
                  </w:tr>
                </w:tbl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338"/>
              <w:gridCol w:w="338"/>
              <w:gridCol w:w="338"/>
              <w:gridCol w:w="338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736"/>
              <w:gridCol w:w="736"/>
              <w:gridCol w:w="432"/>
              <w:gridCol w:w="432"/>
              <w:gridCol w:w="432"/>
              <w:gridCol w:w="432"/>
              <w:gridCol w:w="432"/>
            </w:tblGrid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50" w:type="pct"/>
                  <w:gridSpan w:val="12"/>
                  <w:vAlign w:val="center"/>
                  <w:hideMark/>
                </w:tcPr>
                <w:p w:rsidR="001D6D41" w:rsidRPr="001D6D41" w:rsidRDefault="001D6D41" w:rsidP="001D6D4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სამედიცინო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დაწესებულების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ან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>/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სასწავლებლის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დასახელება</w:t>
                  </w:r>
                </w:p>
              </w:tc>
              <w:tc>
                <w:tcPr>
                  <w:tcW w:w="500" w:type="pct"/>
                  <w:gridSpan w:val="2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pict>
                      <v:rect id="_x0000_i1025" style="width:439.9pt;height:.75pt" o:hrpct="940" o:hralign="center" o:hrstd="t" o:hr="t" fillcolor="#a0a0a0" stroked="f"/>
                    </w:pic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0" w:type="pct"/>
                  <w:gridSpan w:val="17"/>
                  <w:vAlign w:val="center"/>
                  <w:hideMark/>
                </w:tcPr>
                <w:p w:rsidR="001D6D41" w:rsidRPr="001D6D41" w:rsidRDefault="001D6D41" w:rsidP="001D6D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I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ზოგადი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ინფორმაცია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5000" w:type="pct"/>
                  <w:gridSpan w:val="21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7"/>
                    <w:gridCol w:w="2658"/>
                    <w:gridCol w:w="2199"/>
                  </w:tblGrid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სარეზიდენტო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დასახელება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სამედიცინო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/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სასწავლებლის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დასახელება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მისამართი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იურიდიული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მისამართი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ტელეფონი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ფაქსი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ელექტრონული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ფოსტა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lastRenderedPageBreak/>
                          <w:t>ვებ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-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გვერდი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არსებობის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შემთხვევაში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ორგანიზაციულ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-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სამართლებრივი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ფორმა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სამედიცინო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სასწავლებლების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აფილირებული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)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დასახელება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რომელთანაც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დაწესებულებას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სასწავლებელს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განხორციელების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მიზნით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გაფორმებული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აქვს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ხელშეკრულებები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შესაბამისი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მითითებით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მიმდინარე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პერიოდში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რეზიდენტების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სპეციალობის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მაძიებლების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რაოდენობა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მიუთითეთ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: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სახელი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გვარი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საექიმო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სპეციალობა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მზადების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დაწყების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დასრულების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ჩვენებით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0" w:type="pct"/>
                  <w:gridSpan w:val="17"/>
                  <w:vAlign w:val="center"/>
                  <w:hideMark/>
                </w:tcPr>
                <w:p w:rsidR="001D6D41" w:rsidRPr="001D6D41" w:rsidRDefault="001D6D41" w:rsidP="001D6D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II.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კლინიკური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რესურსი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5000" w:type="pct"/>
                  <w:gridSpan w:val="21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89"/>
                    <w:gridCol w:w="2641"/>
                    <w:gridCol w:w="2234"/>
                  </w:tblGrid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იმ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სამედიცინო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საქმიანობათა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ჩამონათვალი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რომელზედაც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დაწესებულებას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სასწავლებლის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კლინიკურ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ბაზებს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ან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მასთან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აფილირებულ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დაწესებულებებს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მიღებული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აქვს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ლიცენზია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გენერალური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სპეციალური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 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სასწავლებლის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კლინიკური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ბაზების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ან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მასთან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აფილირებული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დაწესებულებებისა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შესაბამისი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საქმიანობების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მითითებით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არალიცენზირებადი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საქმიანობების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ჩამონათვალი</w:t>
                        </w:r>
                      </w:p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სასწავლებლის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კლინიკური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ბაზების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ან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მასთან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აფილირებული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დაწესებულებებისა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შესაბამისი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საქმიანობების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მითითებით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ამბულატორიულ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დაწესებულებაში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არსებული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განყოფილების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კაბინეტის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მომსახურების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პროფილი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სტაციონარულ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დაწესებულებაში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სასწავლებელში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არსებული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განყოფილების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კაბინეტის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მომსახურების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პროფილი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ამბულატორიული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განყოფილებაში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კაბინეტში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დასაქმებული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ექიმ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-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სპეციალისტების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ნუსხა</w:t>
                        </w:r>
                      </w:p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lastRenderedPageBreak/>
                          <w:t>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მიუთითეთ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: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სახელი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გვარი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საექიმო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სპეციალობა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დამოუკიდებელი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საექიმო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საქმიანობის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დამადასტურებელი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სეტიფიკატის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გაცემის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თარიღი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სერტიფიკატის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ნომერი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სამუშაო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ადგილი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proofErr w:type="gramStart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lastRenderedPageBreak/>
                          <w:t>1.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2.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proofErr w:type="gramStart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lastRenderedPageBreak/>
                          <w:t>3.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4.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lastRenderedPageBreak/>
                          <w:t>პროგრამით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გათვალისწინებით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lastRenderedPageBreak/>
                          <w:t>სპეციალიზებულ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განყოფილებაში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კაბინეტში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დასაქმებული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ექიმ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-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სპეციალისტების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ნუსხა</w:t>
                        </w:r>
                      </w:p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მიუთითეთ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: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სახელი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გვარი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საექიმო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სპეციალობა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დამოუკიდებელი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საექიმო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საქმიანობის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დამადასტურებელი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სეტიფიკატის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გაცემის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თარიღი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სერტიფიკატის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ნომერი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სამუშაო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ადგილი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proofErr w:type="gramStart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1.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2.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proofErr w:type="gramStart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3.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4.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გათვალისწინებით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სტომატოლოგიურ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დაწესებულებაში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სავარძლების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საერთო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რაოდენობა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სტომატოლოგიურ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დაწესებულებაში</w:t>
                        </w:r>
                      </w:p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სავარძლების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რაოდენობა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რომლებიც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განკუთვნილია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რეზიდენტებისათვის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ამბულატორიული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დატვირთვა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ვიზიტების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რაოდენობა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),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თვეში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წელიწადში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გათვალისწინებით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სტაციონარულ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დაწესებულებაში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არსებული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განყოფილებების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პროფილი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საწოლების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რაოდენობა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სტაციონარულ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დაწესებულებაში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დასაქმებული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ექიმ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-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სპეციალისტების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ნუსხა</w:t>
                        </w:r>
                      </w:p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მიუთითეთ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: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სახელი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გვარი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საექიმო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სპეციალობა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დამოუკიდებელი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საექიმო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საქმიანობის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დამადასტურებელი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სეტიფიკატის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გაცემის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თარიღი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სერტიფიკატის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ნომერი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სამუშაო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ადგილი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proofErr w:type="gramStart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1.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2.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proofErr w:type="gramStart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3.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4.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გათვალისწინებით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სტაციონარული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საწოლის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საშუალო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დატვირთვისა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საწოლზე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საშუალო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დაყოვნების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მაჩვენებლები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გათვალისწინებით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სტაციონარული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საოპერაციო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აქტივობების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მანიპულაცია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პროცედურების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ჩამონათვალი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გათვალისწინებით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დიაგნოსტიკური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სამკურნალო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პროფილაქტიკური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პროცედურები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რომელიც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ტარდება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დაწესებულებაში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მათი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lastRenderedPageBreak/>
                          <w:t>რაოდენობა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განვლილი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კალენდარული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წლის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განმავლობაში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lastRenderedPageBreak/>
                          <w:t xml:space="preserve">1. </w:t>
                        </w:r>
                        <w:proofErr w:type="gramStart"/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დიაგნოსტიკური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 xml:space="preserve">2. </w:t>
                        </w:r>
                        <w:proofErr w:type="gramStart"/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სამკურნალო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 xml:space="preserve">3.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პროფილაქტიკური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მხოლოდ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პროცედურები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რომლებიც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lastRenderedPageBreak/>
                          <w:t>გათვალისწინებულია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ფარგლებში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lastRenderedPageBreak/>
                          <w:t>სამედიცინო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აღჭურვილობის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ჩამონათვალი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რაოდენობისა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გამოშვების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თარიღის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მითითებით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),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რომელიც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აუცილებელია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კონკრეტული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მოდულებით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საკითხების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სწავლებისათვის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შესაბამისი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უნარ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_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ჩვევების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ათვისებისათვის</w:t>
                        </w:r>
                      </w:p>
                    </w:tc>
                    <w:tc>
                      <w:tcPr>
                        <w:tcW w:w="14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0" w:type="pct"/>
                  <w:gridSpan w:val="17"/>
                  <w:vAlign w:val="center"/>
                  <w:hideMark/>
                </w:tcPr>
                <w:p w:rsidR="001D6D41" w:rsidRPr="001D6D41" w:rsidRDefault="001D6D41" w:rsidP="001D6D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III.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მატერიალური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რესურსი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5000" w:type="pct"/>
                  <w:gridSpan w:val="21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15"/>
                    <w:gridCol w:w="3116"/>
                    <w:gridCol w:w="1833"/>
                  </w:tblGrid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რეზიდენტების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მაძიებლების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თეორიული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მზადებისათვის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გამოყოფილი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ფართი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ოთახების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რაოდენობა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2-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მითითებით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კონფერენციის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კონსილიუმის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სემინარის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ჩატარებისათვის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საჭირო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სათანადოდ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აღჭურვილი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ფართი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ტექნიკური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აღჭურვილობის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ჩამონათვალი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რომელიც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უზრუნველყოფს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მოდულებით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საკითხების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სწავლებასა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უნარ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-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ჩვევების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ათვისებას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აუცილებელი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რეკომენდებული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ლიტერატურის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ჩამონათვალი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რომელიც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უზრუნველყოფს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მოდულებით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გათვალისწინებული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საკითხების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სწავლებასა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უნარ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-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ჩვევების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ათვისებას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proofErr w:type="gramStart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1.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2.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3.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საინფორმაციო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საკომუნიკაციო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ტექნოლოგიები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კომპიუტერული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უზრუნველყოფა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: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რეზიდენტების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მაძიებლების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თავისუფალი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სარგებლობისათვის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განკუთვნილი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ინტერნეტში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ჩართული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კომპუტერების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რაოდენობა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0" w:type="pct"/>
                  <w:gridSpan w:val="17"/>
                  <w:vAlign w:val="center"/>
                  <w:hideMark/>
                </w:tcPr>
                <w:p w:rsidR="001D6D41" w:rsidRPr="001D6D41" w:rsidRDefault="001D6D41" w:rsidP="001D6D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>IV. 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ინტელექტუალური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რესურსი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5000" w:type="pct"/>
                  <w:gridSpan w:val="21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9"/>
                    <w:gridCol w:w="3024"/>
                    <w:gridCol w:w="1741"/>
                  </w:tblGrid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სარეზიდენტო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ხელმძღვანელის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ხელმძღვანელობის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მონაცემები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მიუთითეთ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: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სახელი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გვარი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დეპარტამენტი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განყოფილება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თანამდებობა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აკად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.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ხარისხი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სამეცნ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.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ხარისხი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საკონტაქტო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ინფორმაცია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proofErr w:type="gramStart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1.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2.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3.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lastRenderedPageBreak/>
                          <w:t>ცალკეული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განხორციელებაზე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პასუხისმგებელ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პირთა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მონაცემები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მიუთითეთ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: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სახელი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გვარი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დეპარტამენტი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/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განყოფილება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თანამდებობა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აკად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.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ხარისხი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სამეცნ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.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ხარისხი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პედაგოგიური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გამოცდილება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საკონტაქტო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ინფორმაცია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proofErr w:type="gramStart"/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მოდული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1.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proofErr w:type="gramStart"/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მოდული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2.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proofErr w:type="gramStart"/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მოდული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3.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ცალკეული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განხორციელებაში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მონაწილე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პირთა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დიპლომამდელ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დიპლომისშემდგომ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განათლებასა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უწყვეტი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პროფესიული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განვითარების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სისტემაში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მონაწილეობის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მონაცემები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  <w:t>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სარეზიდენტო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მითითებით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proofErr w:type="gramStart"/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მოდული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1.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proofErr w:type="gramStart"/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მოდული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2.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br/>
                        </w:r>
                        <w:proofErr w:type="gramStart"/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მოდული</w:t>
                        </w:r>
                        <w:proofErr w:type="gramEnd"/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3.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5000" w:type="pct"/>
                  <w:gridSpan w:val="21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ასევე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,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წარმოდგენილ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უნდა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იქნეს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სარეზიდენტო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პროგრამის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ხელმძღვანელისა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ცალკეული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მოდულის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განხორციელებაზე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პასუხისმგებელი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პირების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ავტობიოგრაფიები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>/CV.</w:t>
                  </w: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0" w:type="pct"/>
                  <w:gridSpan w:val="17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0" w:type="pct"/>
                  <w:gridSpan w:val="17"/>
                  <w:vAlign w:val="center"/>
                  <w:hideMark/>
                </w:tcPr>
                <w:p w:rsidR="001D6D41" w:rsidRPr="001D6D41" w:rsidRDefault="001D6D41" w:rsidP="001D6D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V.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სამეცნიერო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კვლევა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5000" w:type="pct"/>
                  <w:gridSpan w:val="21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7"/>
                    <w:gridCol w:w="3116"/>
                    <w:gridCol w:w="1741"/>
                  </w:tblGrid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პროექტების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სამეცნიერო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გრანტების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დასახელება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რომელშიც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მონაწილეობს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დაწესებულება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საერთაშორისო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ადგილობრივ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კონფერენციებში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ჩართულობა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სამეცნიერო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სახელმძღვანელო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ლიტერატურის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მონოგრაფიების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სამეცნიერო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სტატიების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კლინიკური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გაიდლაინების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მომზადებაში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მონაწილეობა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0" w:type="pct"/>
                  <w:gridSpan w:val="17"/>
                  <w:vAlign w:val="center"/>
                  <w:hideMark/>
                </w:tcPr>
                <w:p w:rsidR="001D6D41" w:rsidRPr="001D6D41" w:rsidRDefault="001D6D41" w:rsidP="001D6D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VI.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ხარისხის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უზრუნველყოფა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5000" w:type="pct"/>
                  <w:gridSpan w:val="21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15"/>
                    <w:gridCol w:w="2108"/>
                    <w:gridCol w:w="2841"/>
                  </w:tblGrid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სამედიცინო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მომსახურების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ხარისხის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უზრუნველყოფის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შიდა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სისტემა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before="100" w:beforeAutospacing="1" w:after="100" w:afterAutospacing="1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სწავლების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ხარისხის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უზრუნველყოფის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სისტემა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.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შ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.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ხელმძღვანელის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მოდულზე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პასუხისმგებელი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პირებისა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პროგრამის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ადმინისტრაციულ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მართვაზე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პასუხისმგებელი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პირების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უფლება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-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მოვალეობები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(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შესაბამისი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დოკუმენტების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წარმოდგენით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),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შეფასების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სისტემა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მაძიებლის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აპელაციის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პროცედურა</w:t>
                        </w: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ean" w:eastAsia="Times New Roman" w:hAnsi="Sylfe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6D41" w:rsidRPr="001D6D41">
              <w:trPr>
                <w:tblCellSpacing w:w="0" w:type="dxa"/>
              </w:trPr>
              <w:tc>
                <w:tcPr>
                  <w:tcW w:w="5000" w:type="pct"/>
                  <w:gridSpan w:val="21"/>
                  <w:vAlign w:val="center"/>
                  <w:hideMark/>
                </w:tcPr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</w:pP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სამედიცინო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დაწესებულების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ან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>/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სასწავლებლის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ხელმძღვანელის</w:t>
                  </w:r>
                  <w:r w:rsidRPr="001D6D41">
                    <w:rPr>
                      <w:rFonts w:ascii="Sylfean" w:eastAsia="Times New Roman" w:hAnsi="Sylfean" w:cs="Times New Roman"/>
                      <w:sz w:val="20"/>
                      <w:szCs w:val="20"/>
                    </w:rPr>
                    <w:t xml:space="preserve"> </w:t>
                  </w:r>
                  <w:r w:rsidRPr="001D6D41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ხელმოწერა</w:t>
                  </w:r>
                </w:p>
              </w:tc>
            </w:tr>
          </w:tbl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p w:rsidR="001D6D41" w:rsidRPr="001D6D41" w:rsidRDefault="001D6D41" w:rsidP="001D6D4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BB0000"/>
                <w:sz w:val="27"/>
                <w:szCs w:val="27"/>
              </w:rPr>
              <w:lastRenderedPageBreak/>
              <w:t>დანართი #2.2 - </w:t>
            </w:r>
            <w:r w:rsidRPr="001D6D41">
              <w:rPr>
                <w:rFonts w:ascii="Sylfaen" w:eastAsia="Times New Roman" w:hAnsi="Sylfaen" w:cs="Times New Roman"/>
                <w:b/>
                <w:bCs/>
                <w:color w:val="BB0000"/>
                <w:sz w:val="27"/>
                <w:szCs w:val="27"/>
              </w:rPr>
              <w:t>აკრედიტაციის კრიტერიუმები</w:t>
            </w: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1D6D41" w:rsidRPr="001D6D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7"/>
                    <w:gridCol w:w="2995"/>
                    <w:gridCol w:w="3028"/>
                  </w:tblGrid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7080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მიღებულია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- 08/04/2009 </w:t>
                        </w:r>
                      </w:p>
                    </w:tc>
                    <w:tc>
                      <w:tcPr>
                        <w:tcW w:w="7080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ძალაშია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- 10/04/2009 </w:t>
                        </w:r>
                      </w:p>
                    </w:tc>
                    <w:tc>
                      <w:tcPr>
                        <w:tcW w:w="7095" w:type="dxa"/>
                        <w:vAlign w:val="bottom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 </w:t>
                        </w:r>
                        <w:r w:rsidRPr="001D6D41">
                          <w:rPr>
                            <w:rFonts w:ascii="Sylfaen" w:eastAsia="Times New Roman" w:hAnsi="Sylfaen" w:cs="Sylfaen"/>
                            <w:sz w:val="20"/>
                            <w:szCs w:val="20"/>
                          </w:rPr>
                          <w:t>გაუქმდა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- 29/06/2009 </w:t>
                        </w:r>
                      </w:p>
                    </w:tc>
                  </w:tr>
                  <w:tr w:rsidR="001D6D41" w:rsidRPr="001D6D41">
                    <w:trPr>
                      <w:tblCellSpacing w:w="0" w:type="dxa"/>
                    </w:trPr>
                    <w:tc>
                      <w:tcPr>
                        <w:tcW w:w="21345" w:type="dxa"/>
                        <w:gridSpan w:val="3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D6D41" w:rsidRPr="001D6D41" w:rsidRDefault="001D6D41" w:rsidP="001D6D4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lastRenderedPageBreak/>
                          <w:t>თქვენ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უყურებთ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დოკუმენტის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მხოლოდ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პირველად</w:t>
                        </w:r>
                        <w:r w:rsidRPr="001D6D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 xml:space="preserve"> </w:t>
                        </w:r>
                        <w:r w:rsidRPr="001D6D41">
                          <w:rPr>
                            <w:rFonts w:ascii="Sylfaen" w:eastAsia="Times New Roman" w:hAnsi="Sylfaen" w:cs="Sylfaen"/>
                            <w:b/>
                            <w:bCs/>
                            <w:color w:val="B00000"/>
                            <w:sz w:val="20"/>
                            <w:szCs w:val="20"/>
                          </w:rPr>
                          <w:t>სახეს</w:t>
                        </w:r>
                      </w:p>
                    </w:tc>
                  </w:tr>
                </w:tbl>
                <w:p w:rsidR="001D6D41" w:rsidRPr="001D6D41" w:rsidRDefault="001D6D41" w:rsidP="001D6D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6D41" w:rsidRPr="001D6D41" w:rsidRDefault="001D6D41" w:rsidP="001D6D4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</w:tr>
      <w:tr w:rsidR="001D6D41" w:rsidRPr="001D6D41" w:rsidTr="001D6D41">
        <w:trPr>
          <w:tblCellSpacing w:w="0" w:type="dxa"/>
        </w:trPr>
        <w:tc>
          <w:tcPr>
            <w:tcW w:w="0" w:type="auto"/>
            <w:vAlign w:val="center"/>
            <w:hideMark/>
          </w:tcPr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ამბულატორიული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დაწესებულების დატვირთვა შესაბამისი პროფილის ფარგლებში - არანაკლებ 60%-ისა წელიწადში.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2. ამბულატორიულ დაწესებულებაში ვიზიტების რაოდენობა ერთ რეზიდენტზე/მაძიებელზე გაანგარიშებით პროფილის მიხედვით: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ა) საოჯახო მედიცინა - საშუალოდ ერთი რეზიდენტი/მაძიებელი წელიწადში 1000 ვიზიტზე;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ბ) თერაპიული პროფილი - საშუალოდ ერთი რეზიდენტი/მაძიებელი წელიწადში 1000 ვიზიტზე;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გ) ქირურგიული პროფილი - საშუალოდ ერთი რეზიდენტი/მაძიებელი წელიწადში 1000 ვიზიტზე;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დ) პედიატრიული პროფილი - საშუალოდ ერთი რეზიდენტი/მაძიებელი წელიწადში 1500 ვიზიტზე;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ე) სამეანო-გინეკოლოგიური პროფილი - საშუალოდ ერთი რეზიდენტი/მაძიებელი წელიწადში 1000 ვიზიტზე;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ვ) ფტიზიატრიული პროფილი - საშუალოდ ერთი რეზიდენტი/მაძიებელი წელიწადში 800 ვიზიტზე;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ზ)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ფსიქიატრიული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პროფილი - საშუალოდ ერთი რეზიდენტი/მაძიებელი წელიწადში 800 ვიზიტზე.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3. სტაციონარული სამედიცინო დაწესებულების საწოლის საშუალო დატვირთვისა და საწოლზე საშუალო დაყოვნების მაჩვენებლები (შესაბამისი პროფილის ფარგლებში) _ საწოლის საშუალო დატვირთვა წელიწადში არანაკლებ 60 %-ისა, ფსიქიატრია არანაკლებ 65%-ისა, ფტიზიატრია არანაკლებ 82%-ისა (წელიწადში არანაკლებ 200 საწოლდღისა, ფსიქიატრია - არანაკლებ 240, ფტიზიატრია - არანაკლებ 300 საწოლდღისა), საწოლზე საშუალო დაყოვნება არაუმეტეს 10 საწოლდღისა, ფსიქიატრია - არაუმეტეს 74, ფტიზიატრია - არაუმეტეს 58, ხოლო კარდიოქირურგია - არაუმეტეს 15 საწოლდღისა.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4. სტაციონარულ დაწესებულებაში საწოლების რაოდენობა (ქირურგიულ და სამეანო-გინეკოლოგიური პროფილის შემთხვევაში - საოპერაციო აქტივობები, მანიპულაცია/პროცედურები, მშობიარობები) ერთ რეზიდენტზე/მაძიებელზე გაანგარიშებით განყოფილებების პროფილის მიხედვით: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ა) თერაპიული პროფილი - საშუალოდ ერთი რეზიდენტი/მაძიებელი არანაკლებ 6 საწოლზე;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ბ) ქირურგიული პროფილი - საშუალოდ ერთ რეზიდენტი/მაძიებელი არანაკლებ 6 საწოლზე: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ბ.ა) საოპერაციო აქტივობა - საშუალოდ ერთი რეზიდენტი/მაძიებელი წელიწადში ჩატარებულ არანაკლებ 90 ოპერაციაზე;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>ბ.ბ) მანიპულაცია/პროცედურები - საშუალოდ ერთი რეზიდენტი/მაძიებელი წელიწადში ჩატარებულ არანაკლებ 120 მანიპულაცია/პროცედურაზე;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გ) სამეანო-გინეკოლოგიური პროფილი - საშუალოდ ერთი რეზიდენტი/მაძიებელი არანაკლებ 6 საწოლზე: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გ.ა) მშობიარობა - საშუალოდ ერთი რეზიდენტი/მაძიებელი წელიწადში არანაკლებ 65 მშობიარობაზე;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გ.ბ) საოპერაციო აქტივობა - საშუალოდ ერთი რეზიდენტი/მაძიებელი წელიწადში არანაკლებ 30 ოპერაციაზე;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დ) პედიატრიული პროფილი - საშუალოდ ერთი რეზიდენტი/მაძიებელი არანაკლებ 6 საწოლზე;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ე) ფსიქიატრიული პროფილი - საშუალოდ ერთი რეზიდენტი/მაძიებელი არანაკლებ 7 საწოლზე;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ვ) ფტიზიატრიული პროფილი - საშუალოდ ერთი რეზიდენტი/მაძიებელი არანაკლებ 7 საწოლზე;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ზ) ინფექციური პროფილი - საშუალოდ ერთი რეზიდენტი/მაძიებელი არანაკლებ 7 საწოლზე;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თ) ანესთეზიოლოგია-რეანიმაციული პროფილი - საშუალოდ ერთი რეზიდენტი/მაძიებელი არანაკლებ 2 საწოლზე.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5.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სტომატოლოგიურ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დაწესებულებაში არაუმეტეს 3 რეზიდენტი რეზიდენტებისთვის განკუთვნილ თითოეულ სავარძელზე.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6.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ქირურგიული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პროფილის მოდულზე პასუხისმგებელ პირზე არაუმეტეს 4 რეზიდენტის/მაძიებლისა; თერაპიული პროფილის მოდულზე პასუხისმგებელ პირზე არაუმეტეს 6 რეზიდენტის/მაძიებლისა; ანესთეზია-რეანიმაციის ერთ მოდულზე პასუხისმგებელ პირზე არაუმეტეს 2 რეზიდენტის/მაძიებლისა.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7.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პროგრამის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ხელმძღვანელი და ცალკეულ მოდულებზე პასუხისმგებელი პირები (დანიშნულნი სამედიცინო დაწესებულების ან/და სასწავლებლის დებულების შესაბამისად) ხელმძღვენელობენ მხოლოდ ერთ სამედიცინო დაწესებულებაში ან/და სასწავლებლებში მიმდინარე დიპლომისშემდგომ მზადებას (პროგრამას, მოდულს).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8.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პროგრამის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ხელმძღვანელი: სარეზიდენტო პროგრამის შესაბამის საექიმო სპეციალობაში აკადემიური/სამეცნიერო ხარისხი (სრული/ასოცირებული პროფესორი ან მეცნიერებათა დოქტორი) (გარდა საექიმო სპეციალობისა "საოჯახო მედიცინა"), პედაგოგიური გამოცდილება არანაკლებ 5 წელი.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პროგრამის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ხელმძღვანელი უნდა მონაწილეობდეს დიპლომამდელ განათლებაში ან/და უწყვეტი პროფესიული განვითარების სისტემაში.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9. მოდულის ხელმძღვანელი: 1 წელი პედაგოგიური გამოცდილება, სახელმწიფო სერტიფიკატი სარეზიდენტო პროგრამის შესაბამის საექიმო სპეციალობაში და სახელმწიფო სერტიფიკატით განსაზღვრულ საექიმო სპეციალობაში პრაქტიკული მუშაობის სულ მცირე 3 წლის გამოცდილება, ან სამეცნიერო ხარისხი, სახელმწიფო სერტიფიკატი სარეზიდენტო პროგრამის შესაბამის საექიმო სპეციალობაში და </w:t>
            </w: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lastRenderedPageBreak/>
              <w:t xml:space="preserve">სახელმწიფო სერტიფიკატით განსაზღვრულ საექიმო სპეციალობაში პრაქტიკული მუშაობის სულ მცირე 3 წლის გამოცდილება, ან სახელმწიფო სერტიფიკატი სარეზიდენტო პროგრამის შესაბამის საექიმო სპეციალობაში, სახელმწიფო სერტიფიკატით განსაზღვრულ საექიმო სპეციალობაში პრაქტიკული მუშაობის სულ მცირე 5 წლის გამოცდილება და მასწავლებელთა ტრეინინგ-პროგრამის გავლა.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მოდულის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ხელმძღვანელი უნდა მონაწილეობდეს დიპლომამდელ განათლებაში ან/და უწყვეტი პროფესიული განვითარების სისტემაში.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10. რეზიდენტების/მაძიებლების თეორიული მზადებისათვის გამოყოფილი ოთახის ფართობი ერთ რეზიდენტზე/მაძიებელზე გადაანგარიშებით შეადგენს 2,5მ</w:t>
            </w: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-ს.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ლ)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ერთი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კომპიუტერი არაუმეტეს 25 რეზიდენტზე/მაძიებელზე.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11.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არსებული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ლიტერატურა უზრუნველყოფს პროგრამით გათვალისწინებული საკითხების სწავლებასა და შესაბამისი უნარ-ჩვევების ათვისებას.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12. დაწესებულება შემდეგი ჩამონათვალიდან ახორციელებს არანაკლებ 2 აქტივობას: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ა) მონაწილეობს პროგრამების, პროექტების, სამეცნიერო გრანტების განხორციელებაში;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ბ) ჩართულია საერთაშორისო და ადგილობრივ კონფერენციებში;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გ) მონაწილეობს სამეცნიერო და სახელმძღვანელო ლიტერატურის, მონოგრაფიების, სამეცნიერო სტატიების მომზადებაში;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დ)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მონაწილეობს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კლინიკური გაიდლაინების მომზადებაში.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13.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არსებობს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სამედიცინო დახმარების ხარისხის შეფასების სისტემა.</w:t>
            </w:r>
          </w:p>
          <w:p w:rsidR="001D6D41" w:rsidRPr="001D6D41" w:rsidRDefault="001D6D41" w:rsidP="001D6D41">
            <w:pPr>
              <w:spacing w:before="30" w:after="30" w:line="240" w:lineRule="auto"/>
              <w:ind w:firstLine="18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14. </w:t>
            </w:r>
            <w:proofErr w:type="gramStart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არსებობს</w:t>
            </w:r>
            <w:proofErr w:type="gramEnd"/>
            <w:r w:rsidRPr="001D6D4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სწავლების ხარისხის უზრუნველყოფის შიდა სისტემა; შეფასების სისტემა ითვალისწინებს რეზიდენტთა/მაძიებელთა ეტაპობრივ და საბოლოო შეფასებას; უარყოფითი შეფასებისას არსებობს აპელაციის მექანიზმი.</w:t>
            </w:r>
          </w:p>
        </w:tc>
      </w:tr>
    </w:tbl>
    <w:p w:rsidR="00F2286A" w:rsidRDefault="001D6D41">
      <w:bookmarkStart w:id="0" w:name="_GoBack"/>
      <w:bookmarkEnd w:id="0"/>
    </w:p>
    <w:sectPr w:rsidR="00F22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8F"/>
    <w:rsid w:val="00023F78"/>
    <w:rsid w:val="001D6D41"/>
    <w:rsid w:val="004549CF"/>
    <w:rsid w:val="00BF708F"/>
    <w:rsid w:val="00C2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C167B-6795-4A3A-AEA6-63AEFCA8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toprint">
    <w:name w:val="nottoprint"/>
    <w:basedOn w:val="DefaultParagraphFont"/>
    <w:rsid w:val="00C2116C"/>
  </w:style>
  <w:style w:type="paragraph" w:styleId="NormalWeb">
    <w:name w:val="Normal (Web)"/>
    <w:basedOn w:val="Normal"/>
    <w:uiPriority w:val="99"/>
    <w:semiHidden/>
    <w:unhideWhenUsed/>
    <w:rsid w:val="00C2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2116C"/>
  </w:style>
  <w:style w:type="character" w:styleId="Hyperlink">
    <w:name w:val="Hyperlink"/>
    <w:basedOn w:val="DefaultParagraphFont"/>
    <w:uiPriority w:val="99"/>
    <w:semiHidden/>
    <w:unhideWhenUsed/>
    <w:rsid w:val="00C21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scode.ge/gsscode/data.aspx?Command=DisplayCommand&amp;DisplayMode=Index&amp;BaseID=214492&amp;ItemID=214527&amp;ModifierID=363532&amp;CurrentState=0&amp;Date=10012014&amp;Info=BFE4E35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sscode.ge/gsscode/data.aspx?Command=DisplayCommand&amp;DisplayMode=Index&amp;BaseID=214492&amp;ItemID=214509&amp;ModifierID=363532&amp;CurrentState=0&amp;Date=10012014&amp;Info=8B6E065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scode.ge/gsscode/data.aspx?Command=DisplayCommand&amp;DisplayMode=Index&amp;BaseID=214492&amp;ItemID=363542&amp;ModifierID=363532&amp;CurrentState=0&amp;Date=10012014&amp;Info=944416C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sscode.ge/gsscode/data.aspx?Command=DisplayCommand&amp;DisplayMode=Index&amp;BaseID=214492&amp;ItemID=214503&amp;ModifierID=363532&amp;CurrentState=0&amp;Date=10012014&amp;Info=7181EED1" TargetMode="External"/><Relationship Id="rId10" Type="http://schemas.openxmlformats.org/officeDocument/2006/relationships/hyperlink" Target="http://www.gsscode.ge/gsscode/data.aspx?Command=DisplayCommand&amp;DisplayMode=Index&amp;BaseID=363532&amp;ItemID=363552&amp;ModifierID=0&amp;CurrentState=0&amp;Date=10012014&amp;Info=E8C620C4" TargetMode="External"/><Relationship Id="rId4" Type="http://schemas.openxmlformats.org/officeDocument/2006/relationships/hyperlink" Target="http://www.gsscode.ge/gsscode/data.aspx?Command=DisplayCommand&amp;DisplayMode=Index&amp;BaseID=214492&amp;ItemID=214499&amp;ModifierID=363532&amp;CurrentState=0&amp;Date=10012014&amp;Info=3D3A9A74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3586</Words>
  <Characters>20445</Characters>
  <Application>Microsoft Office Word</Application>
  <DocSecurity>0</DocSecurity>
  <Lines>170</Lines>
  <Paragraphs>47</Paragraphs>
  <ScaleCrop>false</ScaleCrop>
  <Company/>
  <LinksUpToDate>false</LinksUpToDate>
  <CharactersWithSpaces>23984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Aliyev ADIL</dc:creator>
  <cp:keywords/>
  <dc:description/>
  <cp:lastModifiedBy>Aliyev ADIL</cp:lastModifiedBy>
  <cp:revision>4</cp:revision>
  <dcterms:created xsi:type="dcterms:W3CDTF">2014-01-20T12:04:00Z</dcterms:created>
  <dcterms:modified xsi:type="dcterms:W3CDTF">2014-01-20T12:17:00Z</dcterms:modified>
</cp:coreProperties>
</file>